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D4" w:rsidRDefault="004B2CD4" w:rsidP="004B2CD4">
      <w:pPr>
        <w:ind w:firstLine="851"/>
        <w:jc w:val="center"/>
        <w:rPr>
          <w:rStyle w:val="a3"/>
          <w:color w:val="333333"/>
          <w:sz w:val="32"/>
          <w:szCs w:val="32"/>
          <w:bdr w:val="none" w:sz="0" w:space="0" w:color="auto" w:frame="1"/>
          <w:lang w:val="uk-UA" w:eastAsia="uk-UA"/>
        </w:rPr>
      </w:pPr>
      <w:r w:rsidRPr="00447D46">
        <w:rPr>
          <w:rStyle w:val="a3"/>
          <w:color w:val="333333"/>
          <w:sz w:val="32"/>
          <w:szCs w:val="32"/>
          <w:bdr w:val="none" w:sz="0" w:space="0" w:color="auto" w:frame="1"/>
          <w:lang w:val="uk-UA" w:eastAsia="uk-UA"/>
        </w:rPr>
        <w:t>Безпека праці при проведенні весняно-польових робіт у сільському господарстві</w:t>
      </w:r>
    </w:p>
    <w:p w:rsidR="004B2CD4" w:rsidRPr="00447D46" w:rsidRDefault="004B2CD4" w:rsidP="004B2CD4">
      <w:pPr>
        <w:ind w:firstLine="851"/>
        <w:jc w:val="center"/>
        <w:rPr>
          <w:rStyle w:val="a3"/>
          <w:color w:val="333333"/>
          <w:sz w:val="32"/>
          <w:szCs w:val="32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Фонд соціального страхування України наполегливо рекомендує роботодавцям, керівникам сільськогосподарських підприємств, головам фермерських господарств, інженерам з охорони праці під час розпалу весняно-польових робіт посилити профілактичну роботу із запобігання виробничому травматизму; організувати роботу згідно з Правилами з охорони праці в сільськогосподарському виробництві; дотримуватись нормативних актів з охорони праці, а саме: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закінчити проведення навчання працівників безпечним методам роботи;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провести інструктажі з охорони праці та пожежної безпеки з усіма працівниками, які братимуть участь у весняно-польових роботах;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забезпечити працюючих спецодягом, засобами індивідуального захисту (рукавиці, окуляри, респіратори тощо), засобами пожежогасіння та поповнити медичні аптечки для надання першої долікарської допомоги;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відвести місце для відпочинку, споживання їжі та куріння;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до роботи на тракторах й інших транспортних засобах допускати працівників віком не молодше 18 років, які пройшли медогляд, навчання та інструктаж з охорони праці та пожежної безпеки і мають посвідчення на право управління такою сільськогосподарською технікою;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ознайомити під розписку всіх водіїв та механізаторів із безпечними маршрутами руху транспортних засобів;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не допускати до роботи осіб хворих, перевтомлених, у нетверезому стані або тих, що не пройшли інструктаж з охорони праці та медогляд;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провести заходи щодо зміцнення трудової та виробничої дисципліни;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для виконання технологічних процесів не допускати машини й обладнання, які мають технічні несправності;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замінювати, регулювати та очищати робочі органи машин дозволяється тільки при непрацюючому двигуні трактора, після того, як будуть опущені або встановлені на підставки робочі органи;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не допускати експлуатацію машин без передбачених конструкцією огорож рухомих елементів;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- здійснювати постійний контроль за дотриманням правил безпеки під час весняно-польових робіт.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Виходячи з проведеного аналізу причин і обставин виробничого травматизму за останні роки та враховуючи рекомендації комісій з розслідування нещасних випадків на виробництві, визначено, що основними причинами нещасних випадків є послаблення контролю з боку безпосередніх керівників робіт, служб охорони праці за дотриманням </w:t>
      </w: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lastRenderedPageBreak/>
        <w:t>безпечних правил роботи, невиконання працівниками інструкцій з охорони праці, невикористання працівниками засобів індивідуального захисту, формальний підхід до проведення навчання та інструктажів з охорони праці.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З настанням весняного періоду інтенсивність роботи в полі значно збільшується, потребуючи постійної уваги щодо забезпечення безпечної організації праці. Тому закликаємо при виконанні польових робіт особливу увагу приділяти дотриманню вимог нормативно-правових актів з охорони праці, правил поводження з машинами, механізмами, устаткуванням та іншими засобами виробництва, користуватися засобами колективного та індивідуального захисту. Ці заходи не вимагають від керівників сільгосппідприємств значних фінансових, трудових та матеріальних витрат, в той же час сприятимуть збереженню життя і здоров'я працюючих, зменшенню матеріальних та моральних збитків.</w:t>
      </w: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both"/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</w:pPr>
      <w:r w:rsidRPr="00447D46">
        <w:rPr>
          <w:rStyle w:val="a3"/>
          <w:b w:val="0"/>
          <w:color w:val="333333"/>
          <w:sz w:val="24"/>
          <w:szCs w:val="24"/>
          <w:bdr w:val="none" w:sz="0" w:space="0" w:color="auto" w:frame="1"/>
          <w:lang w:val="uk-UA" w:eastAsia="uk-UA"/>
        </w:rPr>
        <w:t>Шановні роботодавці, здійснюйте профілактичні заходи, спрямовані на запобігання нещасним випадкам на виробництві та профзахворюванням, це збереже здоров’я і життя ваших працівників та дозволить уникнути трагедій!</w:t>
      </w:r>
    </w:p>
    <w:p w:rsidR="004B2CD4" w:rsidRPr="00447D46" w:rsidRDefault="004B2CD4" w:rsidP="004B2CD4">
      <w:pPr>
        <w:ind w:firstLine="851"/>
        <w:jc w:val="both"/>
        <w:rPr>
          <w:rStyle w:val="a3"/>
          <w:color w:val="333333"/>
          <w:sz w:val="24"/>
          <w:szCs w:val="24"/>
          <w:bdr w:val="none" w:sz="0" w:space="0" w:color="auto" w:frame="1"/>
          <w:lang w:val="uk-UA" w:eastAsia="uk-UA"/>
        </w:rPr>
      </w:pPr>
    </w:p>
    <w:p w:rsidR="004B2CD4" w:rsidRPr="00447D46" w:rsidRDefault="004B2CD4" w:rsidP="004B2CD4">
      <w:pPr>
        <w:ind w:firstLine="851"/>
        <w:jc w:val="right"/>
        <w:rPr>
          <w:sz w:val="24"/>
          <w:szCs w:val="24"/>
          <w:lang w:val="uk-UA"/>
        </w:rPr>
      </w:pPr>
      <w:r w:rsidRPr="00755C68">
        <w:rPr>
          <w:b/>
          <w:sz w:val="24"/>
          <w:szCs w:val="28"/>
          <w:lang w:val="uk-UA"/>
        </w:rPr>
        <w:br/>
        <w:t xml:space="preserve">Фонду соціального страхування України </w:t>
      </w:r>
    </w:p>
    <w:p w:rsidR="004B2CD4" w:rsidRPr="00755C68" w:rsidRDefault="004B2CD4" w:rsidP="004B2CD4">
      <w:pPr>
        <w:pStyle w:val="HTML"/>
        <w:shd w:val="clear" w:color="auto" w:fill="FFFFFF"/>
        <w:tabs>
          <w:tab w:val="clear" w:pos="6412"/>
          <w:tab w:val="left" w:pos="9540"/>
        </w:tabs>
        <w:ind w:firstLine="567"/>
        <w:jc w:val="center"/>
        <w:rPr>
          <w:sz w:val="28"/>
          <w:szCs w:val="28"/>
        </w:rPr>
      </w:pPr>
    </w:p>
    <w:p w:rsidR="00437528" w:rsidRDefault="00437528"/>
    <w:sectPr w:rsidR="00437528" w:rsidSect="004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D4"/>
    <w:rsid w:val="00437528"/>
    <w:rsid w:val="004B2CD4"/>
    <w:rsid w:val="00A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2C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B2CD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Strong"/>
    <w:uiPriority w:val="22"/>
    <w:qFormat/>
    <w:rsid w:val="004B2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2019-04-23T12:04:00Z</dcterms:created>
  <dcterms:modified xsi:type="dcterms:W3CDTF">2019-04-23T12:04:00Z</dcterms:modified>
</cp:coreProperties>
</file>